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0481CA" w14:textId="77777777" w:rsidR="00D1528C" w:rsidRDefault="00936B16" w:rsidP="00936B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36B1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“Кыргыз Республикасынын Салык кодексинин 297 жана 353 беренелерин ишке ашыруу боюнча чаралар жөнүндө” токтом долбооруна </w:t>
      </w:r>
    </w:p>
    <w:p w14:paraId="5477588D" w14:textId="53F41399" w:rsidR="00E80D15" w:rsidRPr="00EF4887" w:rsidRDefault="00936B16" w:rsidP="00936B16">
      <w:pPr>
        <w:spacing w:after="0" w:line="240" w:lineRule="auto"/>
        <w:jc w:val="center"/>
        <w:rPr>
          <w:rFonts w:ascii="Times New Roman UniToktom" w:hAnsi="Times New Roman UniToktom"/>
          <w:b/>
          <w:sz w:val="28"/>
          <w:szCs w:val="28"/>
          <w:lang w:val="ky-KG"/>
        </w:rPr>
      </w:pPr>
      <w:r w:rsidRPr="00D1528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негиздеме-маалымкат </w:t>
      </w:r>
    </w:p>
    <w:p w14:paraId="018D0426" w14:textId="77777777" w:rsidR="00E80D15" w:rsidRPr="00EF4887" w:rsidRDefault="00E80D15" w:rsidP="00E80D15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6"/>
          <w:lang w:val="ky-KG" w:eastAsia="ru-RU"/>
        </w:rPr>
      </w:pPr>
    </w:p>
    <w:p w14:paraId="19E4E100" w14:textId="12F69863" w:rsidR="00E80D15" w:rsidRPr="00D1528C" w:rsidRDefault="00E80D15" w:rsidP="00E80D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F4887">
        <w:rPr>
          <w:rFonts w:ascii="Times New Roman" w:hAnsi="Times New Roman" w:cs="Times New Roman"/>
          <w:b/>
          <w:sz w:val="28"/>
          <w:szCs w:val="28"/>
          <w:lang w:val="ky-KG"/>
        </w:rPr>
        <w:t xml:space="preserve">1. </w:t>
      </w:r>
      <w:r w:rsidR="00D1528C">
        <w:rPr>
          <w:rFonts w:ascii="Times New Roman" w:hAnsi="Times New Roman" w:cs="Times New Roman"/>
          <w:b/>
          <w:sz w:val="28"/>
          <w:szCs w:val="28"/>
          <w:lang w:val="ky-KG"/>
        </w:rPr>
        <w:t>Максаты жана милдети</w:t>
      </w:r>
    </w:p>
    <w:p w14:paraId="1940D9DF" w14:textId="67F2F38F" w:rsidR="00D1528C" w:rsidRDefault="00D1528C" w:rsidP="00E80D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Кыргыз Республикасынын Салык кодексинин 297 жана 353-беренелерин ишке ашыруу максатында иштелип чыкты. </w:t>
      </w:r>
    </w:p>
    <w:p w14:paraId="6D2B3B13" w14:textId="3B78F565" w:rsidR="00E80D15" w:rsidRPr="007546F8" w:rsidRDefault="00E80D15" w:rsidP="00E80D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546F8">
        <w:rPr>
          <w:rFonts w:ascii="Times New Roman" w:hAnsi="Times New Roman" w:cs="Times New Roman"/>
          <w:b/>
          <w:sz w:val="28"/>
          <w:szCs w:val="28"/>
          <w:lang w:val="ky-KG"/>
        </w:rPr>
        <w:t xml:space="preserve">2. </w:t>
      </w:r>
      <w:r w:rsidR="00D1528C">
        <w:rPr>
          <w:rFonts w:ascii="Times New Roman" w:hAnsi="Times New Roman" w:cs="Times New Roman"/>
          <w:b/>
          <w:sz w:val="28"/>
          <w:szCs w:val="28"/>
          <w:lang w:val="ky-KG"/>
        </w:rPr>
        <w:t>Баяндоо бөлүгү</w:t>
      </w:r>
      <w:r w:rsidRPr="007546F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14:paraId="2A6AF9DC" w14:textId="6380AC1C" w:rsidR="00D1528C" w:rsidRDefault="007546F8" w:rsidP="00E80D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Кабинетинин ушул токтом долбоору Кыргыз Республикасынын Министрлер Кабинети тарабынан бонустун ставкаларын бекитүүнү караштырат.</w:t>
      </w:r>
    </w:p>
    <w:p w14:paraId="2E863FA4" w14:textId="1F21C1D5" w:rsidR="00E80D15" w:rsidRPr="007546F8" w:rsidRDefault="007546F8" w:rsidP="00E80D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эле, долбоор менен Кыргыз Республикасынын Салык кодексинин жаңы редакциясына шайкеш келтирүү максатында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Министрлер Кабинетинин 2021-жылдын 4-октябрындагы №196 </w:t>
      </w:r>
      <w:r w:rsidRPr="00BD43B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Pr="00BD43B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аймагына импорттоодо КНС төлөөдөн бошотулууга тийиш болгон энергиянын кайра жаралуучу булактарын пайдалануунун негизинде энергетикалык орнотмолорду куруу үчүн арналган адистештирилген товарлардын жана жабдуулардын тизмегин бекитүү жөнүндө</w:t>
      </w:r>
      <w:r w:rsidRPr="00BD43B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токтомунун преамбуласына өзгөртүү киргизүү сунушталууда</w:t>
      </w:r>
      <w:r w:rsidR="00F314F4" w:rsidRPr="007546F8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E80D15" w:rsidRPr="007546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6F444B2B" w14:textId="7949F89A" w:rsidR="00160B3C" w:rsidRPr="007546F8" w:rsidRDefault="007546F8" w:rsidP="00E80D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Мында белгилеп кетчү нерсе, 2022-жылдын 1-январынан тартып Кыргыз Республикасынын Салык кодексинин жаңы редакциясы колдонулууда. 2008-жылдын 17-октябрындагы №230 Кыргыз Республикасынын Салык кодексинин алкагында кабыл алынган </w:t>
      </w:r>
      <w:r w:rsidR="00647D86">
        <w:rPr>
          <w:rFonts w:ascii="Times New Roman" w:hAnsi="Times New Roman" w:cs="Times New Roman"/>
          <w:sz w:val="28"/>
          <w:szCs w:val="28"/>
          <w:lang w:val="ky-KG"/>
        </w:rPr>
        <w:t>буга чейин колдонулган ченемдик укуктук актылардын юридикалык күчү жок</w:t>
      </w:r>
      <w:r w:rsidR="00160B3C" w:rsidRPr="007546F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2A04B399" w14:textId="0F3E0718" w:rsidR="00CA0335" w:rsidRPr="00647D86" w:rsidRDefault="00647D86" w:rsidP="00E80D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Кыргыз Республикасынын Салык кодексинин ченемдерин жөнгө салган ченемдик укуктук актылардын жоктугунун тобокелдиги пайда болот.</w:t>
      </w:r>
    </w:p>
    <w:p w14:paraId="116ABB8B" w14:textId="3F2815E8" w:rsidR="00CA0335" w:rsidRPr="00647D86" w:rsidRDefault="00647D86" w:rsidP="00CA0335">
      <w:pPr>
        <w:pStyle w:val="a3"/>
        <w:tabs>
          <w:tab w:val="left" w:pos="1134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Ушуну менен бирге, долбоор менен Кыргыз Республикасынын Салык кодексинин алкагында буга чейин кабыл алынган, 2022-жылдын 1-январынан тартып колдонуу мөөнөтү аяктаган Кыргыз Республикасынын Өкмөтүнүн чечимдери күчүн жоготту деп таанылууда. </w:t>
      </w:r>
      <w:r w:rsidR="00CA0335" w:rsidRPr="00647D86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</w:p>
    <w:p w14:paraId="46A9777F" w14:textId="14E63A26" w:rsidR="00E80D15" w:rsidRDefault="00647D86" w:rsidP="00E80D1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val="ky-KG" w:eastAsia="ru-RU"/>
        </w:rPr>
        <w:t xml:space="preserve">Мындан тышкары, </w:t>
      </w:r>
      <w:r w:rsidRPr="00647D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COVID-19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коронавирус инфекциясынын таркалышына байланыштуу Кыргыз Республикасынын Президентинин 2020-жылдын 24-мартындагы ПЖ№55 “</w:t>
      </w:r>
      <w:r w:rsidR="00B14D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Бишкек шаарынын аймагында өзгөчө абал киргизүү жөнүндө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 Жарлыгына, 2020-жылдын 24-мартындагы ПЖ №56 “</w:t>
      </w:r>
      <w:r w:rsidR="00B14D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Ош шаарынын, Ош облусунун Ноокат жана Кара-Суу райондорунун аймагында өзгөчө абал киргизүү жөнүндө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 Жарлыгына, 2020-жылдын 24-мартындагы ПЖ №57 “</w:t>
      </w:r>
      <w:r w:rsidR="00B14D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Жалал-Абад шаарынын жана Жалал-Абад облусунун Сузак районунун аймагында өзгөчө абал киргизүү жөнүндө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” </w:t>
      </w:r>
      <w:r w:rsidR="00B2556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Жарлыгына ылайык Кыргыз Республикасынын айрым жерлеринде 2020-жылдын 25-мартынан тартып өзгөчө абал киргизилген</w:t>
      </w:r>
      <w:r w:rsidR="00B25564">
        <w:rPr>
          <w:rFonts w:ascii="Times New Roman" w:eastAsia="Times New Roman" w:hAnsi="Times New Roman" w:cs="Times New Roman"/>
          <w:sz w:val="28"/>
          <w:szCs w:val="26"/>
          <w:lang w:val="ky-KG" w:eastAsia="ru-RU"/>
        </w:rPr>
        <w:t xml:space="preserve">. </w:t>
      </w:r>
      <w:r w:rsidR="00B25564">
        <w:rPr>
          <w:rFonts w:ascii="Times New Roman" w:eastAsia="Times New Roman" w:hAnsi="Times New Roman" w:cs="Times New Roman"/>
          <w:sz w:val="28"/>
          <w:szCs w:val="26"/>
          <w:lang w:val="ky-KG" w:eastAsia="ru-RU"/>
        </w:rPr>
        <w:lastRenderedPageBreak/>
        <w:t>Азыркы учурда</w:t>
      </w:r>
      <w:r w:rsidR="00E80D15" w:rsidRPr="00647D86">
        <w:rPr>
          <w:rFonts w:ascii="Times New Roman" w:eastAsia="Times New Roman" w:hAnsi="Times New Roman" w:cs="Times New Roman"/>
          <w:sz w:val="28"/>
          <w:szCs w:val="26"/>
          <w:lang w:val="ky-KG" w:eastAsia="ru-RU"/>
        </w:rPr>
        <w:t xml:space="preserve"> </w:t>
      </w:r>
      <w:r w:rsidR="00B25564">
        <w:rPr>
          <w:rFonts w:ascii="Times New Roman" w:eastAsia="Times New Roman" w:hAnsi="Times New Roman" w:cs="Times New Roman"/>
          <w:sz w:val="28"/>
          <w:szCs w:val="26"/>
          <w:lang w:val="ky-KG" w:eastAsia="ru-RU"/>
        </w:rPr>
        <w:t xml:space="preserve">Кыргыз Республикасынын айрым шаарларында жана райондорунда өзгөчө абал режими жана карантин киргизилген. </w:t>
      </w:r>
    </w:p>
    <w:p w14:paraId="5BFDF762" w14:textId="1D08EED5" w:rsidR="00B84413" w:rsidRPr="00B25564" w:rsidRDefault="00B25564" w:rsidP="00B8441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Өкмөтүнүн 2020-жылдын 8-майындагы №241 токтомунун 1-пунктуна ылайык Кыргыз Республикасынын аймагында </w:t>
      </w:r>
      <w:r w:rsidRPr="00B2556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COVID-19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коронавирус инфекциясынын таркалышы менен күрөшүү жагдайы салыктык, бажы, социалдык жана салыктык эмес төлөмдөр маселелери боюнча Кыргыз Республикасынын зыян тарткан субъекттерине колдоо көрсөтүү максатында ал жеткис күч жагдайы деп таанылган. </w:t>
      </w:r>
    </w:p>
    <w:p w14:paraId="2DC9BF48" w14:textId="77777777" w:rsidR="003F47E1" w:rsidRPr="00EA7B70" w:rsidRDefault="003F47E1" w:rsidP="003F47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 w:rsidRPr="00EA7B7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3. </w:t>
      </w:r>
      <w:r w:rsidRPr="0097531C">
        <w:rPr>
          <w:rFonts w:ascii="Times New Roman" w:hAnsi="Times New Roman"/>
          <w:b/>
          <w:sz w:val="28"/>
          <w:szCs w:val="28"/>
          <w:lang w:val="ky-KG"/>
        </w:rPr>
        <w:t>М</w:t>
      </w:r>
      <w:r w:rsidRPr="0097531C">
        <w:rPr>
          <w:rFonts w:ascii="Times New Roman" w:hAnsi="Times New Roman" w:cs="Times New Roman"/>
          <w:b/>
          <w:sz w:val="28"/>
          <w:szCs w:val="28"/>
          <w:lang w:val="ky-KG"/>
        </w:rPr>
        <w:t>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14:paraId="2FBBEA26" w14:textId="596C501C" w:rsidR="003F47E1" w:rsidRPr="002A78FF" w:rsidRDefault="00064101" w:rsidP="003F47E1">
      <w:pPr>
        <w:widowControl w:val="0"/>
        <w:tabs>
          <w:tab w:val="left" w:pos="-7371"/>
          <w:tab w:val="left" w:pos="-3828"/>
          <w:tab w:val="left" w:pos="80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val="ky-KG" w:eastAsia="ru-RU"/>
        </w:rPr>
        <w:t>У</w:t>
      </w:r>
      <w:r w:rsidR="003F47E1">
        <w:rPr>
          <w:rFonts w:ascii="Times New Roman" w:eastAsia="Times New Roman" w:hAnsi="Times New Roman"/>
          <w:bCs/>
          <w:iCs/>
          <w:sz w:val="28"/>
          <w:szCs w:val="28"/>
          <w:lang w:val="ky-KG" w:eastAsia="ru-RU"/>
        </w:rPr>
        <w:t>шул токтом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14:paraId="7CFC0E2E" w14:textId="77777777" w:rsidR="003F47E1" w:rsidRPr="00EA7B70" w:rsidRDefault="003F47E1" w:rsidP="003F47E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EA7B7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4. </w:t>
      </w:r>
      <w:r w:rsidRPr="0097531C">
        <w:rPr>
          <w:rFonts w:ascii="Times New Roman" w:hAnsi="Times New Roman" w:cs="Times New Roman"/>
          <w:b/>
          <w:sz w:val="28"/>
          <w:szCs w:val="28"/>
          <w:lang w:val="ky-KG"/>
        </w:rPr>
        <w:t>Коомдук талкуунун жыйынтыктары жөнүндө маалымат</w:t>
      </w:r>
    </w:p>
    <w:p w14:paraId="6CB8F883" w14:textId="337E61E7" w:rsidR="003F47E1" w:rsidRDefault="00721961" w:rsidP="003F47E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“</w:t>
      </w:r>
      <w:r w:rsidR="003F47E1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ченемдик укуктук актылары жөнүндө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="003F47E1" w:rsidRPr="00EA7B7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3F47E1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Мыйзамынын 22-беренесин</w:t>
      </w:r>
      <w:r w:rsidR="0006410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ишке ашыруу жана </w:t>
      </w:r>
      <w:r w:rsidR="003F47E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коомдук талкуулоо</w:t>
      </w:r>
      <w:r w:rsidR="0006410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ну камсыз кылуу </w:t>
      </w:r>
      <w:r w:rsidR="003F47E1">
        <w:rPr>
          <w:rFonts w:ascii="Times New Roman" w:hAnsi="Times New Roman" w:cs="Times New Roman"/>
          <w:bCs/>
          <w:sz w:val="28"/>
          <w:szCs w:val="28"/>
          <w:lang w:val="ky-KG"/>
        </w:rPr>
        <w:t>үчүн</w:t>
      </w:r>
      <w:r w:rsidR="00AD2B8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токтом долбоору </w:t>
      </w:r>
      <w:r w:rsidR="003F47E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</w:t>
      </w:r>
      <w:r w:rsidR="00AD2B84">
        <w:rPr>
          <w:rFonts w:ascii="Times New Roman" w:hAnsi="Times New Roman" w:cs="Times New Roman"/>
          <w:bCs/>
          <w:sz w:val="28"/>
          <w:szCs w:val="28"/>
          <w:lang w:val="ky-KG"/>
        </w:rPr>
        <w:t>Министрлер Кабинетинин расмий сайтына жайгаштырылат. Ошондой эле, Кыргыз Республикасынын Өкмөтүнүн 2020-жылдын 17-августундагы №277-б буйругуна ылайык бул долбоор ченемдик укуктук актылардын долбоорлорун коомдук талкуулоонун бирдиктүү порталына жайгаштырылат (</w:t>
      </w:r>
      <w:hyperlink r:id="rId4" w:history="1">
        <w:r w:rsidR="00AD2B84" w:rsidRPr="00D51775">
          <w:rPr>
            <w:rStyle w:val="a4"/>
            <w:rFonts w:ascii="Times New Roman" w:hAnsi="Times New Roman" w:cs="Times New Roman"/>
            <w:bCs/>
            <w:sz w:val="28"/>
            <w:szCs w:val="28"/>
            <w:lang w:val="ky-KG"/>
          </w:rPr>
          <w:t>http://koomtalkuu.gov.kg</w:t>
        </w:r>
      </w:hyperlink>
      <w:r w:rsidR="00AD2B84">
        <w:rPr>
          <w:rFonts w:ascii="Times New Roman" w:hAnsi="Times New Roman" w:cs="Times New Roman"/>
          <w:bCs/>
          <w:sz w:val="28"/>
          <w:szCs w:val="28"/>
          <w:lang w:val="ky-KG"/>
        </w:rPr>
        <w:t>).</w:t>
      </w:r>
    </w:p>
    <w:p w14:paraId="200646E5" w14:textId="6F9E5125" w:rsidR="00AD2B84" w:rsidRPr="00AD2B84" w:rsidRDefault="00AD2B84" w:rsidP="00AD2B84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Мыйзамынын 23-беренесин эске алып </w:t>
      </w:r>
      <w:r w:rsidRPr="00AD2B84">
        <w:rPr>
          <w:rFonts w:ascii="Times New Roman" w:hAnsi="Times New Roman" w:cs="Times New Roman"/>
          <w:sz w:val="28"/>
          <w:szCs w:val="28"/>
          <w:lang w:val="ky-KG"/>
        </w:rPr>
        <w:t>ченемдик укуктук актылардын долбоорлорун коомдук талкуулоонун мөөнөтү, ал жеткис күчтүн жагдайларынын шарттарында жарандардын жана юридикалык жактардын укуктарын жөнгө салууга багытталган ченемдик укуктук актылардын долбоорлорун кошпогондо, бир айдан кем эмес болот.</w:t>
      </w:r>
    </w:p>
    <w:p w14:paraId="421BF40C" w14:textId="77777777" w:rsidR="003F47E1" w:rsidRPr="00EA7B70" w:rsidRDefault="003F47E1" w:rsidP="003F47E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EA7B7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5. </w:t>
      </w:r>
      <w:r w:rsidRPr="0097531C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мыйзамдарга шайкеш келүүсүнө талдоо</w:t>
      </w:r>
    </w:p>
    <w:p w14:paraId="456E3571" w14:textId="69EA6693" w:rsidR="003F47E1" w:rsidRPr="00EA7B70" w:rsidRDefault="003F3FED" w:rsidP="003F47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Сунушталган д</w:t>
      </w:r>
      <w:r w:rsidR="003F47E1">
        <w:rPr>
          <w:rFonts w:ascii="Times New Roman" w:hAnsi="Times New Roman"/>
          <w:sz w:val="28"/>
          <w:szCs w:val="28"/>
          <w:lang w:val="ky-KG"/>
        </w:rPr>
        <w:t>олбоор колдонуудагы мыйзамдар</w:t>
      </w:r>
      <w:r>
        <w:rPr>
          <w:rFonts w:ascii="Times New Roman" w:hAnsi="Times New Roman"/>
          <w:sz w:val="28"/>
          <w:szCs w:val="28"/>
          <w:lang w:val="ky-KG"/>
        </w:rPr>
        <w:t>д</w:t>
      </w:r>
      <w:r w:rsidR="003F47E1">
        <w:rPr>
          <w:rFonts w:ascii="Times New Roman" w:hAnsi="Times New Roman"/>
          <w:sz w:val="28"/>
          <w:szCs w:val="28"/>
          <w:lang w:val="ky-KG"/>
        </w:rPr>
        <w:t>ын ченемдерине, ошондой эле Кыргыз Республикасы катышуучусу болуп саналган, белгиленген тартипте күчүнө кирген эл аралык келишимдерге каршы келбейт.</w:t>
      </w:r>
    </w:p>
    <w:p w14:paraId="4F10E234" w14:textId="77777777" w:rsidR="003F47E1" w:rsidRPr="00EA7B70" w:rsidRDefault="003F47E1" w:rsidP="003F47E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EA7B7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6.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Каржылоо зарылдыгы жөнүндө маалымат </w:t>
      </w:r>
    </w:p>
    <w:p w14:paraId="55C2BE6E" w14:textId="53286519" w:rsidR="003F47E1" w:rsidRPr="0097531C" w:rsidRDefault="00721961" w:rsidP="003F47E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Ушул</w:t>
      </w:r>
      <w:r w:rsidR="003F47E1">
        <w:rPr>
          <w:rFonts w:ascii="Times New Roman" w:hAnsi="Times New Roman" w:cs="Times New Roman"/>
          <w:sz w:val="28"/>
          <w:szCs w:val="28"/>
          <w:lang w:val="ky-KG"/>
        </w:rPr>
        <w:t xml:space="preserve"> долбоор</w:t>
      </w:r>
      <w:r>
        <w:rPr>
          <w:rFonts w:ascii="Times New Roman" w:hAnsi="Times New Roman" w:cs="Times New Roman"/>
          <w:sz w:val="28"/>
          <w:szCs w:val="28"/>
          <w:lang w:val="ky-KG"/>
        </w:rPr>
        <w:t>ду</w:t>
      </w:r>
      <w:r w:rsidR="003F47E1">
        <w:rPr>
          <w:rFonts w:ascii="Times New Roman" w:hAnsi="Times New Roman" w:cs="Times New Roman"/>
          <w:sz w:val="28"/>
          <w:szCs w:val="28"/>
          <w:lang w:val="ky-KG"/>
        </w:rPr>
        <w:t xml:space="preserve"> ишке ашыруу </w:t>
      </w:r>
      <w:r>
        <w:rPr>
          <w:rFonts w:ascii="Times New Roman" w:hAnsi="Times New Roman" w:cs="Times New Roman"/>
          <w:sz w:val="28"/>
          <w:szCs w:val="28"/>
          <w:lang w:val="ky-KG"/>
        </w:rPr>
        <w:t>республикалык</w:t>
      </w:r>
      <w:r w:rsidR="003F47E1">
        <w:rPr>
          <w:rFonts w:ascii="Times New Roman" w:hAnsi="Times New Roman" w:cs="Times New Roman"/>
          <w:sz w:val="28"/>
          <w:szCs w:val="28"/>
          <w:lang w:val="ky-KG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  <w:lang w:val="ky-KG"/>
        </w:rPr>
        <w:t>тен</w:t>
      </w:r>
      <w:r w:rsidR="003F47E1">
        <w:rPr>
          <w:rFonts w:ascii="Times New Roman" w:hAnsi="Times New Roman" w:cs="Times New Roman"/>
          <w:sz w:val="28"/>
          <w:szCs w:val="28"/>
          <w:lang w:val="ky-KG"/>
        </w:rPr>
        <w:t xml:space="preserve"> кошумча финансылык </w:t>
      </w:r>
      <w:r>
        <w:rPr>
          <w:rFonts w:ascii="Times New Roman" w:hAnsi="Times New Roman" w:cs="Times New Roman"/>
          <w:sz w:val="28"/>
          <w:szCs w:val="28"/>
          <w:lang w:val="ky-KG"/>
        </w:rPr>
        <w:t>чыгымдарга</w:t>
      </w:r>
      <w:r w:rsidR="003F47E1">
        <w:rPr>
          <w:rFonts w:ascii="Times New Roman" w:hAnsi="Times New Roman" w:cs="Times New Roman"/>
          <w:sz w:val="28"/>
          <w:szCs w:val="28"/>
          <w:lang w:val="ky-KG"/>
        </w:rPr>
        <w:t xml:space="preserve"> алып келбейт. </w:t>
      </w:r>
    </w:p>
    <w:p w14:paraId="2DF7B523" w14:textId="77777777" w:rsidR="003F47E1" w:rsidRPr="00EA7B70" w:rsidRDefault="003F47E1" w:rsidP="003F47E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A7B70">
        <w:rPr>
          <w:rFonts w:ascii="Times New Roman" w:hAnsi="Times New Roman" w:cs="Times New Roman"/>
          <w:b/>
          <w:sz w:val="28"/>
          <w:szCs w:val="28"/>
          <w:lang w:val="ky-KG"/>
        </w:rPr>
        <w:t xml:space="preserve">7. </w:t>
      </w:r>
      <w:r w:rsidRPr="0097531C">
        <w:rPr>
          <w:rFonts w:ascii="Times New Roman" w:hAnsi="Times New Roman" w:cs="Times New Roman"/>
          <w:b/>
          <w:sz w:val="28"/>
          <w:szCs w:val="28"/>
          <w:lang w:val="ky-KG"/>
        </w:rPr>
        <w:t>Жөнгө салуучулук таасирине талдоо жүргүзүү жөнүндө маалымат</w:t>
      </w:r>
    </w:p>
    <w:p w14:paraId="4FBB54C9" w14:textId="28243C26" w:rsidR="00721961" w:rsidRDefault="00721961" w:rsidP="003F47E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“Кыргыз Республикасынын ченемдик укуктук актылары жөнүндө”</w:t>
      </w:r>
      <w:r w:rsidRPr="00EA7B7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</w:t>
      </w:r>
      <w:r w:rsidR="009F6D0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2009-жылдын 20-июлундагы №241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Мыйзамынын</w:t>
      </w:r>
      <w:r w:rsidR="009F6D0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19-беренесине ылайык </w:t>
      </w:r>
      <w:r w:rsidR="009F6D07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9F6D07" w:rsidRPr="009F6D07">
        <w:rPr>
          <w:rFonts w:ascii="Times New Roman" w:hAnsi="Times New Roman" w:cs="Times New Roman"/>
          <w:sz w:val="28"/>
          <w:szCs w:val="28"/>
          <w:lang w:val="ky-KG"/>
        </w:rPr>
        <w:t xml:space="preserve">шкердик иш-аракетти жөнгө салууга багытталган ченемдик укуктук актылардын долбоорлорунун жөнгө салуучу таасирин талдоо, ал жеткис күчтүн жагдайларынын шарттарында </w:t>
      </w:r>
      <w:r w:rsidR="009F6D07" w:rsidRPr="009F6D07">
        <w:rPr>
          <w:rFonts w:ascii="Times New Roman" w:hAnsi="Times New Roman" w:cs="Times New Roman"/>
          <w:sz w:val="28"/>
          <w:szCs w:val="28"/>
          <w:lang w:val="ky-KG"/>
        </w:rPr>
        <w:lastRenderedPageBreak/>
        <w:t>ишкердик иш-аракетти жөнгө салуу учурларын кошпогондо, Өкмөт бекиткен методикага ылайык жүргүзүлөт</w:t>
      </w:r>
      <w:r w:rsidR="009F6D0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7C2F9CB7" w14:textId="77777777" w:rsidR="00340AA4" w:rsidRDefault="009F6D07" w:rsidP="003F47E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F6D07">
        <w:rPr>
          <w:rFonts w:ascii="Times New Roman" w:hAnsi="Times New Roman" w:cs="Times New Roman"/>
          <w:sz w:val="28"/>
          <w:szCs w:val="28"/>
          <w:lang w:val="ky-KG"/>
        </w:rPr>
        <w:t>COVID-19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коронавирус инфекциясынын уланып жаткан  пандемиясына байланыштуу азыркы учурда </w:t>
      </w:r>
      <w:r w:rsidR="00340AA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аймагында Кыргыз Республикасынын Өкмөтүнүн 2020-жылдын 29-майындагы №194-б чечимине ылайык өзгөчө кырдаал уланууда. </w:t>
      </w:r>
    </w:p>
    <w:p w14:paraId="01F3DA0F" w14:textId="77777777" w:rsidR="00340AA4" w:rsidRDefault="00340AA4" w:rsidP="003F47E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Мында белгилеп кетчү нерсе, сунушталган долбоор жөнгө салуучу таасирине талдоо жүргүзүү талап кылынбайт, анткени “Кыргыз Республикасынын Салык кодексин колдонууга киргизүү жөнүндө” Кыргыз Республикасынын Мыйзам долбооруна жөнгө салуучу таасирине талдоо жүргүзүлгөн.</w:t>
      </w:r>
    </w:p>
    <w:p w14:paraId="24172CF3" w14:textId="63FBD92D" w:rsidR="009F6D07" w:rsidRPr="009F6D07" w:rsidRDefault="00340AA4" w:rsidP="003F47E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Жогоруда берилгендерге ылайык, “Кыргыз Республикасынын Салык кодексинин 297 жана 353-беренелерин ишке ашыруу боюнча чаралар жөнүндө” Кыргыз Республикасынын Министрлер Кабинетинин токтом долбоору киргизилүүдө. </w:t>
      </w:r>
      <w:r w:rsidR="009F6D0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4FC7920D" w14:textId="77777777" w:rsidR="00340AA4" w:rsidRDefault="00340AA4" w:rsidP="00A87F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363ADC7B" w14:textId="77777777" w:rsidR="00340AA4" w:rsidRDefault="00340AA4" w:rsidP="00A87F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bookmarkStart w:id="0" w:name="_GoBack"/>
      <w:bookmarkEnd w:id="0"/>
    </w:p>
    <w:sectPr w:rsidR="00340AA4" w:rsidSect="00B8441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UniToktom">
    <w:altName w:val="Times New Roman"/>
    <w:charset w:val="CC"/>
    <w:family w:val="roman"/>
    <w:pitch w:val="variable"/>
    <w:sig w:usb0="800002A7" w:usb1="0000387A" w:usb2="0000002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0488"/>
    <w:rsid w:val="00064101"/>
    <w:rsid w:val="00160B3C"/>
    <w:rsid w:val="002B1638"/>
    <w:rsid w:val="00340AA4"/>
    <w:rsid w:val="003F3FED"/>
    <w:rsid w:val="003F47E1"/>
    <w:rsid w:val="00576503"/>
    <w:rsid w:val="005B34F3"/>
    <w:rsid w:val="00647D86"/>
    <w:rsid w:val="00721961"/>
    <w:rsid w:val="007546F8"/>
    <w:rsid w:val="00770488"/>
    <w:rsid w:val="009133A5"/>
    <w:rsid w:val="00923043"/>
    <w:rsid w:val="00936B16"/>
    <w:rsid w:val="009F6D07"/>
    <w:rsid w:val="00A42A7E"/>
    <w:rsid w:val="00A87FAB"/>
    <w:rsid w:val="00AD2B84"/>
    <w:rsid w:val="00AE600B"/>
    <w:rsid w:val="00B14D6E"/>
    <w:rsid w:val="00B25564"/>
    <w:rsid w:val="00B84413"/>
    <w:rsid w:val="00C93C21"/>
    <w:rsid w:val="00CA0335"/>
    <w:rsid w:val="00D1528C"/>
    <w:rsid w:val="00DB75D8"/>
    <w:rsid w:val="00DE241A"/>
    <w:rsid w:val="00E02141"/>
    <w:rsid w:val="00E80D15"/>
    <w:rsid w:val="00EF4887"/>
    <w:rsid w:val="00EF4FC9"/>
    <w:rsid w:val="00F31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769FB"/>
  <w15:docId w15:val="{E197B6C9-E2D8-49A9-89FC-04F917A57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0D1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0D15"/>
    <w:pPr>
      <w:spacing w:after="0" w:line="240" w:lineRule="auto"/>
    </w:pPr>
    <w:rPr>
      <w:rFonts w:eastAsiaTheme="minorEastAsia" w:cs="Times New Roman"/>
    </w:rPr>
  </w:style>
  <w:style w:type="character" w:styleId="a4">
    <w:name w:val="Hyperlink"/>
    <w:basedOn w:val="a0"/>
    <w:uiPriority w:val="99"/>
    <w:unhideWhenUsed/>
    <w:rsid w:val="00923043"/>
    <w:rPr>
      <w:color w:val="0563C1" w:themeColor="hyperlink"/>
      <w:u w:val="single"/>
    </w:rPr>
  </w:style>
  <w:style w:type="paragraph" w:customStyle="1" w:styleId="tkTekst">
    <w:name w:val="_Текст обычный (tkTekst)"/>
    <w:basedOn w:val="a"/>
    <w:rsid w:val="003F47E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33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oomtalkuu.gov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Pages>3</Pages>
  <Words>842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ГНС</dc:creator>
  <cp:keywords/>
  <dc:description/>
  <cp:lastModifiedBy>Айнура К. Усеналиева</cp:lastModifiedBy>
  <cp:revision>10</cp:revision>
  <cp:lastPrinted>2022-05-19T07:50:00Z</cp:lastPrinted>
  <dcterms:created xsi:type="dcterms:W3CDTF">2022-05-14T09:27:00Z</dcterms:created>
  <dcterms:modified xsi:type="dcterms:W3CDTF">2022-05-19T07:50:00Z</dcterms:modified>
</cp:coreProperties>
</file>